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hort Stack" w:cs="Short Stack" w:eastAsia="Short Stack" w:hAnsi="Short Stack"/>
          <w:sz w:val="56"/>
          <w:szCs w:val="56"/>
        </w:rPr>
      </w:pPr>
      <w:r w:rsidDel="00000000" w:rsidR="00000000" w:rsidRPr="00000000">
        <w:rPr>
          <w:rFonts w:ascii="Short Stack" w:cs="Short Stack" w:eastAsia="Short Stack" w:hAnsi="Short Stack"/>
          <w:sz w:val="56"/>
          <w:szCs w:val="56"/>
          <w:rtl w:val="0"/>
        </w:rPr>
        <w:t xml:space="preserve">Tracking my Learning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-228599</wp:posOffset>
            </wp:positionV>
            <wp:extent cx="804545" cy="800100"/>
            <wp:effectExtent b="0" l="0" r="0" t="0"/>
            <wp:wrapSquare wrapText="bothSides" distB="0" distT="0" distL="114300" distR="114300"/>
            <wp:docPr descr="Macintosh HD:Users:deborahvietri:Desktop:images-1.png" id="1" name="image1.png"/>
            <a:graphic>
              <a:graphicData uri="http://schemas.openxmlformats.org/drawingml/2006/picture">
                <pic:pic>
                  <pic:nvPicPr>
                    <pic:cNvPr descr="Macintosh HD:Users:deborahvietri:Desktop:images-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7658100</wp:posOffset>
            </wp:positionH>
            <wp:positionV relativeFrom="paragraph">
              <wp:posOffset>-228599</wp:posOffset>
            </wp:positionV>
            <wp:extent cx="1155700" cy="822325"/>
            <wp:effectExtent b="0" l="0" r="0" t="0"/>
            <wp:wrapSquare wrapText="bothSides" distB="0" distT="0" distL="114300" distR="114300"/>
            <wp:docPr descr="Macintosh HD:Users:deborahvietri:Desktop:images.png" id="2" name="image2.png"/>
            <a:graphic>
              <a:graphicData uri="http://schemas.openxmlformats.org/drawingml/2006/picture">
                <pic:pic>
                  <pic:nvPicPr>
                    <pic:cNvPr descr="Macintosh HD:Users:deborahvietri:Desktop:images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22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utive" w:cs="Cutive" w:eastAsia="Cutive" w:hAnsi="Cutive"/>
          <w:sz w:val="22"/>
          <w:szCs w:val="22"/>
        </w:rPr>
      </w:pPr>
      <w:r w:rsidDel="00000000" w:rsidR="00000000" w:rsidRPr="00000000">
        <w:rPr>
          <w:rFonts w:ascii="Cutive" w:cs="Cutive" w:eastAsia="Cutive" w:hAnsi="Cutive"/>
          <w:sz w:val="22"/>
          <w:szCs w:val="22"/>
          <w:rtl w:val="0"/>
        </w:rPr>
        <w:t xml:space="preserve">What skills have you developed or used during your  project? </w:t>
      </w:r>
    </w:p>
    <w:p w:rsidR="00000000" w:rsidDel="00000000" w:rsidP="00000000" w:rsidRDefault="00000000" w:rsidRPr="00000000" w14:paraId="00000003">
      <w:pPr>
        <w:jc w:val="center"/>
        <w:rPr>
          <w:rFonts w:ascii="Cutive" w:cs="Cutive" w:eastAsia="Cutive" w:hAnsi="Cutiv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34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7"/>
        <w:gridCol w:w="7017"/>
        <w:tblGridChange w:id="0">
          <w:tblGrid>
            <w:gridCol w:w="7017"/>
            <w:gridCol w:w="7017"/>
          </w:tblGrid>
        </w:tblGridChange>
      </w:tblGrid>
      <w:tr>
        <w:tc>
          <w:tcPr>
            <w:shd w:fill="ccc1d9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utive" w:cs="Cutive" w:eastAsia="Cutive" w:hAnsi="Cutive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PERSONAL AND SOCIAL CAPABILITY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1d9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utive" w:cs="Cutive" w:eastAsia="Cutive" w:hAnsi="Cutive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CRITICAL AND CREATIVE THINKING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Self-Awareness and Management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name my personal strengths and learner dispositions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reflect on how I use my personal strengths and learner dispositions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set goals to further develop my personal strengths or learner dispositions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use persistence and resilience when dealing with new or challenging situations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name and describe the skills needed to work independently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reflect on what I did well and what I need to improve when working independently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describe my learning using the language of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Awareness and Management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work effectively in groups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take on different roles when working in a group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evaluate myself and my group by saying what I/we did well and what I/we need to improve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suggest solutions when our group is not agreeing with each other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Questions and Possibilities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0"/>
              </w:tabs>
              <w:spacing w:after="0" w:before="0" w:line="36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create a range of questions to effectively guide my inquiry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generate creative and imaginative ideas and possibilities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generate alternative ideas to solve problems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Reasoning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put forward my point of view when pitching my own idea or giving feedback to others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sort and organise new information from a range of sources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create and use criteria for the success of my project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Meta-Cognition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use a range of thinking strategies eg: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Visualising ideas,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Note-taking, summarising and paraphrasing,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from peers,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Breaking tasks or problems into smaller steps,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Reflecting,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Evaluating and testing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use and follow an inquiry process eg: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Scientific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Problem-solving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Arts Process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Field-study Process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Cutive" w:cs="Cutive" w:eastAsia="Cutive" w:hAnsi="Cutive"/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0" w:w="16840" w:orient="landscape"/>
      <w:pgMar w:bottom="993" w:top="1134" w:left="1304" w:right="130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hort Stack">
    <w:embedRegular w:fontKey="{00000000-0000-0000-0000-000000000000}" r:id="rId5" w:subsetted="0"/>
  </w:font>
  <w:font w:name="Noto Sans Symbols"/>
  <w:font w:name="Cutive">
    <w:embedRegular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72"/>
      </w:tabs>
      <w:spacing w:after="0" w:before="0" w:line="240" w:lineRule="auto"/>
      <w:ind w:left="0" w:right="-24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Student curriculum mapping tool adapted from Deb Vietri 2017 Student-initiated Inquiry: Victorian Curriculum Tracking Tool Years 5/6 for supported learners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ShortStack-regular.ttf"/><Relationship Id="rId6" Type="http://schemas.openxmlformats.org/officeDocument/2006/relationships/font" Target="fonts/Cutiv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