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ljxt5lxpem0i" w:id="0"/>
      <w:bookmarkEnd w:id="0"/>
      <w:r w:rsidDel="00000000" w:rsidR="00000000" w:rsidRPr="00000000">
        <w:rPr>
          <w:rtl w:val="0"/>
        </w:rPr>
        <w:t xml:space="preserve">Contact Information: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Blog: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spencerauthor.com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Email Address: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john@spencerauthor.com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Twitter: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@spencerauthor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facebook.com/spencereducation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r508gzeku54p" w:id="1"/>
      <w:bookmarkEnd w:id="1"/>
      <w:r w:rsidDel="00000000" w:rsidR="00000000" w:rsidRPr="00000000">
        <w:rPr>
          <w:rtl w:val="0"/>
        </w:rPr>
        <w:t xml:space="preserve">Slideshows from Sessions and Workshops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The Future of Education -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The Future of Education - Keynote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Taking Inquiry to the Next Level -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Taking Inquiry to the Next Level - Keynote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Maximizing Student Engagement with Flow Theory -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Maximizing Student Engagement with Flow Theory - Keynote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How do we assess creativity? -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How do we assess creativity? - Keynote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Empower Students -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Empower Students - Keynote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epuymzuwlpmo" w:id="2"/>
      <w:bookmarkEnd w:id="2"/>
      <w:r w:rsidDel="00000000" w:rsidR="00000000" w:rsidRPr="00000000">
        <w:rPr>
          <w:rtl w:val="0"/>
        </w:rPr>
        <w:t xml:space="preserve">Creating Sketch Animation Videos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out the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blog post here</w:t>
        </w:r>
      </w:hyperlink>
      <w:r w:rsidDel="00000000" w:rsidR="00000000" w:rsidRPr="00000000">
        <w:rPr>
          <w:rtl w:val="0"/>
        </w:rPr>
        <w:t xml:space="preserve">, where I show the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out the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 resource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b05052wgnogc" w:id="3"/>
      <w:bookmarkEnd w:id="3"/>
      <w:r w:rsidDel="00000000" w:rsidR="00000000" w:rsidRPr="00000000">
        <w:rPr>
          <w:rtl w:val="0"/>
        </w:rPr>
        <w:t xml:space="preserve">Project-Based Learning Resources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Tools and Resources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PBL Toolkit (John Spencer)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Project Based Learning Toolkit (Sue Beckingham)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Student Handouts (Buck Institute for Education)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Hacking PBL Course: Hacking PBL (Ross Cooper and Erin Murphy)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Sample Projects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Divergent Thinking Mini-Project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Blog Posts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Getting Started with Project-Based Learning</w:t>
        </w:r>
      </w:hyperlink>
      <w:r w:rsidDel="00000000" w:rsidR="00000000" w:rsidRPr="00000000">
        <w:rPr>
          <w:rtl w:val="0"/>
        </w:rPr>
        <w:t xml:space="preserve"> - By Andrew Miller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How Do Our Learning Beliefs and Project Based Learning Intersect?</w:t>
        </w:r>
      </w:hyperlink>
      <w:r w:rsidDel="00000000" w:rsidR="00000000" w:rsidRPr="00000000">
        <w:rPr>
          <w:rtl w:val="0"/>
        </w:rPr>
        <w:t xml:space="preserve"> - By Ross Cooper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Ten Things That Happen When Students Engage in Project-Based Learning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The Seven Biggest Lies that Keep Teachers from Implementing Project-Based Learning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What Is Project Based Learning?</w:t>
        </w:r>
      </w:hyperlink>
      <w:r w:rsidDel="00000000" w:rsidR="00000000" w:rsidRPr="00000000">
        <w:rPr>
          <w:rtl w:val="0"/>
        </w:rPr>
        <w:t xml:space="preserve"> - Buck Institute for Education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Genius Hour in Elementary School</w:t>
        </w:r>
      </w:hyperlink>
      <w:r w:rsidDel="00000000" w:rsidR="00000000" w:rsidRPr="00000000">
        <w:rPr>
          <w:rtl w:val="0"/>
        </w:rPr>
        <w:t xml:space="preserve"> - By Meshelle Smith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Ten Reasons to Try Genius Hour This Year</w:t>
        </w:r>
      </w:hyperlink>
      <w:r w:rsidDel="00000000" w:rsidR="00000000" w:rsidRPr="00000000">
        <w:rPr>
          <w:rtl w:val="0"/>
        </w:rPr>
        <w:t xml:space="preserve"> - By AJ Juliani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The Complete Guide to Genius Hour and 20% Time</w:t>
        </w:r>
      </w:hyperlink>
      <w:r w:rsidDel="00000000" w:rsidR="00000000" w:rsidRPr="00000000">
        <w:rPr>
          <w:rtl w:val="0"/>
        </w:rPr>
        <w:t xml:space="preserve"> - By A.J. Juliani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Your Top Ten Genius Hour Questions Answered</w:t>
        </w:r>
      </w:hyperlink>
      <w:r w:rsidDel="00000000" w:rsidR="00000000" w:rsidRPr="00000000">
        <w:rPr>
          <w:rtl w:val="0"/>
        </w:rPr>
        <w:t xml:space="preserve"> - By Jennifer Gonzalez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7 Lies That Keep Teachers from Implementing Project-Based Learning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How to Actually Do Project Based Learning</w:t>
        </w:r>
      </w:hyperlink>
      <w:r w:rsidDel="00000000" w:rsidR="00000000" w:rsidRPr="00000000">
        <w:rPr>
          <w:rtl w:val="0"/>
        </w:rPr>
        <w:t xml:space="preserve"> - By A.J. Juliani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Debunking Five Myths About Project Based Learning</w:t>
        </w:r>
      </w:hyperlink>
      <w:r w:rsidDel="00000000" w:rsidR="00000000" w:rsidRPr="00000000">
        <w:rPr>
          <w:rtl w:val="0"/>
        </w:rPr>
        <w:t xml:space="preserve"> - By John Larmer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Five Ways to Avoid Project Based Learning Fluff</w:t>
        </w:r>
      </w:hyperlink>
      <w:r w:rsidDel="00000000" w:rsidR="00000000" w:rsidRPr="00000000">
        <w:rPr>
          <w:rtl w:val="0"/>
        </w:rPr>
        <w:t xml:space="preserve"> - By Ross Cooper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How do you teach to the standards when doing PBL?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Yes, Learning Targets Can Make Our Lives Easier</w:t>
        </w:r>
      </w:hyperlink>
      <w:r w:rsidDel="00000000" w:rsidR="00000000" w:rsidRPr="00000000">
        <w:rPr>
          <w:rtl w:val="0"/>
        </w:rPr>
        <w:t xml:space="preserve"> - By Ross Cooper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Inclusive Special Education via PBL</w:t>
        </w:r>
      </w:hyperlink>
      <w:r w:rsidDel="00000000" w:rsidR="00000000" w:rsidRPr="00000000">
        <w:rPr>
          <w:rtl w:val="0"/>
        </w:rPr>
        <w:t xml:space="preserve"> - by Kristen Uliasz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Full PBL Inclusion: Ensuring Deep Learning for My Special Education Students</w:t>
        </w:r>
      </w:hyperlink>
      <w:r w:rsidDel="00000000" w:rsidR="00000000" w:rsidRPr="00000000">
        <w:rPr>
          <w:rtl w:val="0"/>
        </w:rPr>
        <w:t xml:space="preserve"> - by Sergio Hernandez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Designing Group Projects So Everyone Participates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What Are the Best Practices for Designing Group Projects?</w:t>
        </w:r>
      </w:hyperlink>
      <w:r w:rsidDel="00000000" w:rsidR="00000000" w:rsidRPr="00000000">
        <w:rPr>
          <w:rtl w:val="0"/>
        </w:rPr>
        <w:t xml:space="preserve"> - Carnegie Mellon University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Helping Introverts Thrive in Collaboration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The Roadmap for Collaborative Projects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Videos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What is project-based learning?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Project-Based Learning Explained (Buck Institute for Education)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/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Introduction to Project Based 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Books on Project-Based Learning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40" w:hanging="360"/>
        <w:rPr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PBL Starter Kit</w:t>
        </w:r>
      </w:hyperlink>
      <w:r w:rsidDel="00000000" w:rsidR="00000000" w:rsidRPr="00000000">
        <w:rPr>
          <w:rtl w:val="0"/>
        </w:rPr>
        <w:t xml:space="preserve">: this is the definitive book on project-based learning from the highly-respected Buck Institute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ind w:left="1440" w:hanging="360"/>
        <w:rPr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Hacking Project-Based Learning</w:t>
        </w:r>
      </w:hyperlink>
      <w:r w:rsidDel="00000000" w:rsidR="00000000" w:rsidRPr="00000000">
        <w:rPr>
          <w:rtl w:val="0"/>
        </w:rPr>
        <w:t xml:space="preserve">: this is a fast read with some great insights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/>
      </w:pPr>
      <w:bookmarkStart w:colFirst="0" w:colLast="0" w:name="_7z809cj9p5zk" w:id="4"/>
      <w:bookmarkEnd w:id="4"/>
      <w:r w:rsidDel="00000000" w:rsidR="00000000" w:rsidRPr="00000000">
        <w:rPr>
          <w:rtl w:val="0"/>
        </w:rPr>
        <w:t xml:space="preserve">Design Thinking Resources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Tools and Resources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Design Thinking Toolkit for Teachers (John Spencer)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/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Design Thinking for Teachers Toolkit (IDEO)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/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An Educator’s Guide to Design Thinking (Stanford d.school)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/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Sample Unit Plan (it’s inside the Design Thinking Toolkit)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Sample Project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Tiny House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Blog Posts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Getting Started with Design Thinking (John Spencer)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/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How to Get Started Using Design Thinking in the Classroom</w:t>
        </w:r>
      </w:hyperlink>
      <w:r w:rsidDel="00000000" w:rsidR="00000000" w:rsidRPr="00000000">
        <w:rPr>
          <w:rtl w:val="0"/>
        </w:rPr>
        <w:t xml:space="preserve"> - By AJ Juliani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/>
      </w:pP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The Educator As a Design Thinker</w:t>
        </w:r>
      </w:hyperlink>
      <w:r w:rsidDel="00000000" w:rsidR="00000000" w:rsidRPr="00000000">
        <w:rPr>
          <w:rtl w:val="0"/>
        </w:rPr>
        <w:t xml:space="preserve"> - By Jackie Gerstein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/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Design Thinking Can Work in any Subject Area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What is design thinking?</w:t>
        </w:r>
      </w:hyperlink>
      <w:r w:rsidDel="00000000" w:rsidR="00000000" w:rsidRPr="00000000">
        <w:rPr>
          <w:rtl w:val="0"/>
        </w:rPr>
        <w:t xml:space="preserve"> By Edutopia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/>
      </w:pP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Empowering Students with Design Thinking</w:t>
        </w:r>
      </w:hyperlink>
      <w:r w:rsidDel="00000000" w:rsidR="00000000" w:rsidRPr="00000000">
        <w:rPr>
          <w:rtl w:val="0"/>
        </w:rPr>
        <w:t xml:space="preserve"> - By Thomas Riddle (not to be confused with Volde -- er . . . I mean . . . he-who-must-not-be-named)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Design Thinking Can Begin Anywhere </w:t>
        </w:r>
      </w:hyperlink>
      <w:r w:rsidDel="00000000" w:rsidR="00000000" w:rsidRPr="00000000">
        <w:rPr>
          <w:rtl w:val="0"/>
        </w:rPr>
        <w:t xml:space="preserve">- By John Spencer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/>
      </w:pP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10 Things That Happen When Students Use Design Thinking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Videos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/>
      </w:pP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Design Thinking TED Talk (Tim Brown)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/>
      </w:pP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What is design thinking? (Sean VanGenderen)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/>
      </w:pP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The LAUNCH Cycle (John Spencer)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/>
      </w:pP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How It Works: Design Thinking (IBM Think Academy)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/>
      </w:pP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Stanford d.School webinar on Design Thinking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Brainstorming Process</w:t>
        </w:r>
      </w:hyperlink>
      <w:r w:rsidDel="00000000" w:rsidR="00000000" w:rsidRPr="00000000">
        <w:rPr>
          <w:rtl w:val="0"/>
        </w:rPr>
        <w:t xml:space="preserve"> by John Spencer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hyperlink r:id="rId72">
        <w:r w:rsidDel="00000000" w:rsidR="00000000" w:rsidRPr="00000000">
          <w:rPr>
            <w:color w:val="1155cc"/>
            <w:u w:val="single"/>
            <w:rtl w:val="0"/>
          </w:rPr>
          <w:t xml:space="preserve">Critical Research Process </w:t>
        </w:r>
      </w:hyperlink>
      <w:r w:rsidDel="00000000" w:rsidR="00000000" w:rsidRPr="00000000">
        <w:rPr>
          <w:rtl w:val="0"/>
        </w:rPr>
        <w:t xml:space="preserve">by John Spencer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rPr/>
      </w:pPr>
      <w:bookmarkStart w:colFirst="0" w:colLast="0" w:name="_ocaxjm91zwqo" w:id="5"/>
      <w:bookmarkEnd w:id="5"/>
      <w:r w:rsidDel="00000000" w:rsidR="00000000" w:rsidRPr="00000000">
        <w:rPr>
          <w:rtl w:val="0"/>
        </w:rPr>
        <w:t xml:space="preserve">Inquiry-Based Learning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Sample Project</w:t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ind w:left="1440" w:hanging="360"/>
      </w:pPr>
      <w:hyperlink r:id="rId73">
        <w:r w:rsidDel="00000000" w:rsidR="00000000" w:rsidRPr="00000000">
          <w:rPr>
            <w:color w:val="1155cc"/>
            <w:u w:val="single"/>
            <w:rtl w:val="0"/>
          </w:rPr>
          <w:t xml:space="preserve">Wonder Day / Wonder Week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Blog Posts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ind w:left="1440" w:hanging="360"/>
        <w:rPr/>
      </w:pPr>
      <w:hyperlink r:id="rId74">
        <w:r w:rsidDel="00000000" w:rsidR="00000000" w:rsidRPr="00000000">
          <w:rPr>
            <w:color w:val="1155cc"/>
            <w:u w:val="single"/>
            <w:rtl w:val="0"/>
          </w:rPr>
          <w:t xml:space="preserve">4 Levels of Inquiry</w:t>
        </w:r>
      </w:hyperlink>
      <w:r w:rsidDel="00000000" w:rsidR="00000000" w:rsidRPr="00000000">
        <w:rPr>
          <w:rtl w:val="0"/>
        </w:rPr>
        <w:t xml:space="preserve"> - Inquiry in Education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440" w:hanging="360"/>
        <w:rPr/>
      </w:pP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Using a Wonder Week Project to Spark Student Inquiry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ind w:left="1440" w:hanging="360"/>
        <w:rPr/>
      </w:pP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What the Heck Is Inquiry-Based Learning?</w:t>
        </w:r>
      </w:hyperlink>
      <w:r w:rsidDel="00000000" w:rsidR="00000000" w:rsidRPr="00000000">
        <w:rPr>
          <w:rtl w:val="0"/>
        </w:rPr>
        <w:t xml:space="preserve"> - By Heather Wolpert Gawron</w:t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ind w:left="1440" w:hanging="360"/>
        <w:rPr/>
      </w:pP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How to Help Students Ask Better Questions By Creating a Culture of Inquiry</w:t>
        </w:r>
      </w:hyperlink>
      <w:r w:rsidDel="00000000" w:rsidR="00000000" w:rsidRPr="00000000">
        <w:rPr>
          <w:rtl w:val="0"/>
        </w:rPr>
        <w:t xml:space="preserve"> - By John Spencer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ind w:left="1440" w:hanging="360"/>
        <w:rPr/>
      </w:pPr>
      <w:hyperlink r:id="rId78">
        <w:r w:rsidDel="00000000" w:rsidR="00000000" w:rsidRPr="00000000">
          <w:rPr>
            <w:color w:val="1155cc"/>
            <w:u w:val="single"/>
            <w:rtl w:val="0"/>
          </w:rPr>
          <w:t xml:space="preserve">8 Strategies to Help Students Ask Great Questions</w:t>
        </w:r>
      </w:hyperlink>
      <w:r w:rsidDel="00000000" w:rsidR="00000000" w:rsidRPr="00000000">
        <w:rPr>
          <w:rtl w:val="0"/>
        </w:rPr>
        <w:t xml:space="preserve"> - By Terry Heick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ind w:left="1440" w:hanging="360"/>
        <w:rPr/>
      </w:pPr>
      <w:hyperlink r:id="rId79">
        <w:r w:rsidDel="00000000" w:rsidR="00000000" w:rsidRPr="00000000">
          <w:rPr>
            <w:color w:val="1155cc"/>
            <w:u w:val="single"/>
            <w:rtl w:val="0"/>
          </w:rPr>
          <w:t xml:space="preserve">The Question Formulation Technique</w:t>
        </w:r>
      </w:hyperlink>
      <w:r w:rsidDel="00000000" w:rsidR="00000000" w:rsidRPr="00000000">
        <w:rPr>
          <w:rtl w:val="0"/>
        </w:rPr>
        <w:t xml:space="preserve"> - By Sherrelle Walker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Videos</w:t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ind w:left="1440" w:hanging="360"/>
        <w:rPr/>
      </w:pPr>
      <w:hyperlink r:id="rId80">
        <w:r w:rsidDel="00000000" w:rsidR="00000000" w:rsidRPr="00000000">
          <w:rPr>
            <w:color w:val="1155cc"/>
            <w:u w:val="single"/>
            <w:rtl w:val="0"/>
          </w:rPr>
          <w:t xml:space="preserve">John Hattie on Inquiry-Based Learning</w:t>
        </w:r>
      </w:hyperlink>
      <w:r w:rsidDel="00000000" w:rsidR="00000000" w:rsidRPr="00000000">
        <w:rPr>
          <w:rtl w:val="0"/>
        </w:rPr>
        <w:t xml:space="preserve"> and the problem of introducing it too early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ind w:left="1440" w:hanging="360"/>
        <w:rPr/>
      </w:pPr>
      <w:hyperlink r:id="rId81">
        <w:r w:rsidDel="00000000" w:rsidR="00000000" w:rsidRPr="00000000">
          <w:rPr>
            <w:color w:val="1155cc"/>
            <w:u w:val="single"/>
            <w:rtl w:val="0"/>
          </w:rPr>
          <w:t xml:space="preserve">What is inquiry-based learning? </w:t>
        </w:r>
      </w:hyperlink>
      <w:r w:rsidDel="00000000" w:rsidR="00000000" w:rsidRPr="00000000">
        <w:rPr>
          <w:rtl w:val="0"/>
        </w:rPr>
        <w:t xml:space="preserve">- by John Spencer</w:t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ind w:left="1440" w:hanging="360"/>
        <w:rPr/>
      </w:pPr>
      <w:hyperlink r:id="rId82">
        <w:r w:rsidDel="00000000" w:rsidR="00000000" w:rsidRPr="00000000">
          <w:rPr>
            <w:color w:val="1155cc"/>
            <w:u w:val="single"/>
            <w:rtl w:val="0"/>
          </w:rPr>
          <w:t xml:space="preserve">Inquiry-Based Learning: Developing Student-Driven Questions</w:t>
        </w:r>
      </w:hyperlink>
      <w:r w:rsidDel="00000000" w:rsidR="00000000" w:rsidRPr="00000000">
        <w:rPr>
          <w:rtl w:val="0"/>
        </w:rPr>
        <w:t xml:space="preserve"> - by Edutopia</w:t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ind w:left="1440" w:hanging="360"/>
        <w:rPr/>
      </w:pPr>
      <w:hyperlink r:id="rId83">
        <w:r w:rsidDel="00000000" w:rsidR="00000000" w:rsidRPr="00000000">
          <w:rPr>
            <w:color w:val="1155cc"/>
            <w:u w:val="single"/>
            <w:rtl w:val="0"/>
          </w:rPr>
          <w:t xml:space="preserve">Inquiry-Based Learning: From Teacher-Driven to Student-Driven</w:t>
        </w:r>
      </w:hyperlink>
      <w:r w:rsidDel="00000000" w:rsidR="00000000" w:rsidRPr="00000000">
        <w:rPr>
          <w:rtl w:val="0"/>
        </w:rPr>
        <w:t xml:space="preserve"> - by Edutopia</w:t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ind w:left="1440" w:hanging="360"/>
        <w:rPr/>
      </w:pPr>
      <w:hyperlink r:id="rId84">
        <w:r w:rsidDel="00000000" w:rsidR="00000000" w:rsidRPr="00000000">
          <w:rPr>
            <w:color w:val="1155cc"/>
            <w:u w:val="single"/>
            <w:rtl w:val="0"/>
          </w:rPr>
          <w:t xml:space="preserve">What is inquiry-based learning?</w:t>
        </w:r>
      </w:hyperlink>
      <w:r w:rsidDel="00000000" w:rsidR="00000000" w:rsidRPr="00000000">
        <w:rPr>
          <w:rtl w:val="0"/>
        </w:rPr>
        <w:t xml:space="preserve"> - by Scott Crumbie</w:t>
      </w:r>
    </w:p>
    <w:p w:rsidR="00000000" w:rsidDel="00000000" w:rsidP="00000000" w:rsidRDefault="00000000" w:rsidRPr="00000000" w14:paraId="0000006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More Resources: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rPr>
          <w:u w:val="none"/>
        </w:rPr>
      </w:pPr>
      <w:hyperlink r:id="rId85">
        <w:r w:rsidDel="00000000" w:rsidR="00000000" w:rsidRPr="00000000">
          <w:rPr>
            <w:color w:val="1155cc"/>
            <w:u w:val="single"/>
            <w:rtl w:val="0"/>
          </w:rPr>
          <w:t xml:space="preserve">Writing Prompts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spencerauthor.com/standards-and-pbl/" TargetMode="External"/><Relationship Id="rId84" Type="http://schemas.openxmlformats.org/officeDocument/2006/relationships/hyperlink" Target="https://www.youtube.com/watch?v=u84ZsS6niPc&amp;t=11s" TargetMode="External"/><Relationship Id="rId83" Type="http://schemas.openxmlformats.org/officeDocument/2006/relationships/hyperlink" Target="https://www.youtube.com/watch?v=mAYh4nWUkU0" TargetMode="External"/><Relationship Id="rId42" Type="http://schemas.openxmlformats.org/officeDocument/2006/relationships/hyperlink" Target="https://www.bie.org/blog/inclusive_special_education_via_pbl" TargetMode="External"/><Relationship Id="rId41" Type="http://schemas.openxmlformats.org/officeDocument/2006/relationships/hyperlink" Target="https://rosscoops31.com/2017/11/21/learningtargets/" TargetMode="External"/><Relationship Id="rId85" Type="http://schemas.openxmlformats.org/officeDocument/2006/relationships/hyperlink" Target="https://www.dropbox.com/home?preview=Writing+Prompts.zip" TargetMode="External"/><Relationship Id="rId44" Type="http://schemas.openxmlformats.org/officeDocument/2006/relationships/hyperlink" Target="http://www.spencerauthor.com/designing-group-projects-everyone-participates/" TargetMode="External"/><Relationship Id="rId43" Type="http://schemas.openxmlformats.org/officeDocument/2006/relationships/hyperlink" Target="http://www.p21.org/news-events/p21blog/1753-full-pbl-inclusion-ensuring-deeper-learning-for-my-special-education-students" TargetMode="External"/><Relationship Id="rId46" Type="http://schemas.openxmlformats.org/officeDocument/2006/relationships/hyperlink" Target="http://www.spencerauthor.com/introverts-collaboration/" TargetMode="External"/><Relationship Id="rId45" Type="http://schemas.openxmlformats.org/officeDocument/2006/relationships/hyperlink" Target="https://www.cmu.edu/teaching/designteach/design/instructionalstrategies/groupprojects/design.html" TargetMode="External"/><Relationship Id="rId80" Type="http://schemas.openxmlformats.org/officeDocument/2006/relationships/hyperlink" Target="https://www.youtube.com/watch?v=YUooOYbgSUg" TargetMode="External"/><Relationship Id="rId82" Type="http://schemas.openxmlformats.org/officeDocument/2006/relationships/hyperlink" Target="https://www.youtube.com/watch?v=OdYev6MXTOA" TargetMode="External"/><Relationship Id="rId81" Type="http://schemas.openxmlformats.org/officeDocument/2006/relationships/hyperlink" Target="https://www.youtube.com/watch?v=QlwkerwaV2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spencereducation/" TargetMode="External"/><Relationship Id="rId48" Type="http://schemas.openxmlformats.org/officeDocument/2006/relationships/hyperlink" Target="https://www.youtube.com/watch?v=crMM4z3oKmQ" TargetMode="External"/><Relationship Id="rId47" Type="http://schemas.openxmlformats.org/officeDocument/2006/relationships/hyperlink" Target="http://www.spencerauthor.com/road-map-collaborative-projects/" TargetMode="External"/><Relationship Id="rId49" Type="http://schemas.openxmlformats.org/officeDocument/2006/relationships/hyperlink" Target="https://www.youtube.com/watch?v=LMCZvGesRz8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pencerauthor.com/" TargetMode="External"/><Relationship Id="rId7" Type="http://schemas.openxmlformats.org/officeDocument/2006/relationships/hyperlink" Target="mailto:john@spencerauthor.com" TargetMode="External"/><Relationship Id="rId8" Type="http://schemas.openxmlformats.org/officeDocument/2006/relationships/hyperlink" Target="https://twitter.com/spencerideas" TargetMode="External"/><Relationship Id="rId73" Type="http://schemas.openxmlformats.org/officeDocument/2006/relationships/hyperlink" Target="https://www.dropbox.com/s/9015lwa6lyzp2vd/Wonder%20Day%20and%20Wonder%20Week.zip?dl=0" TargetMode="External"/><Relationship Id="rId72" Type="http://schemas.openxmlformats.org/officeDocument/2006/relationships/hyperlink" Target="https://www.youtube.com/watch?v=xf8mjbVRqao&amp;t=3s" TargetMode="External"/><Relationship Id="rId31" Type="http://schemas.openxmlformats.org/officeDocument/2006/relationships/hyperlink" Target="https://www.bie.org/about/what_pbl" TargetMode="External"/><Relationship Id="rId75" Type="http://schemas.openxmlformats.org/officeDocument/2006/relationships/hyperlink" Target="http://www.spencerauthor.com/wonder-week" TargetMode="External"/><Relationship Id="rId30" Type="http://schemas.openxmlformats.org/officeDocument/2006/relationships/hyperlink" Target="http://www.spencerauthor.com/7-lies-project-based-learning/" TargetMode="External"/><Relationship Id="rId74" Type="http://schemas.openxmlformats.org/officeDocument/2006/relationships/hyperlink" Target="https://inquiryineducation.wordpress.com/4-levels-of-inquiry/" TargetMode="External"/><Relationship Id="rId33" Type="http://schemas.openxmlformats.org/officeDocument/2006/relationships/hyperlink" Target="http://ajjuliani.com/try-genius-hour/" TargetMode="External"/><Relationship Id="rId77" Type="http://schemas.openxmlformats.org/officeDocument/2006/relationships/hyperlink" Target="http://www.spencerauthor.com/ask-better-questions/" TargetMode="External"/><Relationship Id="rId32" Type="http://schemas.openxmlformats.org/officeDocument/2006/relationships/hyperlink" Target="https://www.edutopia.org/article/genius-hour-elementary-school" TargetMode="External"/><Relationship Id="rId76" Type="http://schemas.openxmlformats.org/officeDocument/2006/relationships/hyperlink" Target="https://www.edutopia.org/blog/what-heck-inquiry-based-learning-heather-wolpert-gawron" TargetMode="External"/><Relationship Id="rId35" Type="http://schemas.openxmlformats.org/officeDocument/2006/relationships/hyperlink" Target="https://www.cultofpedagogy.com/genius-hour-questions/" TargetMode="External"/><Relationship Id="rId79" Type="http://schemas.openxmlformats.org/officeDocument/2006/relationships/hyperlink" Target="https://www.scilearn.com/blog/6-steps-to-help-students-ask-better-questions" TargetMode="External"/><Relationship Id="rId34" Type="http://schemas.openxmlformats.org/officeDocument/2006/relationships/hyperlink" Target="http://ajjuliani.com/20-time-guide/" TargetMode="External"/><Relationship Id="rId78" Type="http://schemas.openxmlformats.org/officeDocument/2006/relationships/hyperlink" Target="https://www.teachthought.com/critical-thinking/8-strategies-to-help-students-ask-great-questions/" TargetMode="External"/><Relationship Id="rId71" Type="http://schemas.openxmlformats.org/officeDocument/2006/relationships/hyperlink" Target="https://www.youtube.com/watch?v=GLpZ6RZHyoM" TargetMode="External"/><Relationship Id="rId70" Type="http://schemas.openxmlformats.org/officeDocument/2006/relationships/hyperlink" Target="https://www.youtube.com/watch?v=vSuK2C89yjA" TargetMode="External"/><Relationship Id="rId37" Type="http://schemas.openxmlformats.org/officeDocument/2006/relationships/hyperlink" Target="http://ajjuliani.com/actually-project-based-learning/" TargetMode="External"/><Relationship Id="rId36" Type="http://schemas.openxmlformats.org/officeDocument/2006/relationships/hyperlink" Target="http://www.spencerauthor.com/7-lies-project-based-learning/" TargetMode="External"/><Relationship Id="rId39" Type="http://schemas.openxmlformats.org/officeDocument/2006/relationships/hyperlink" Target="https://rosscoops31.com/2016/10/18/5-ways-avoid-project-based-learning-fluff-hackingpbl/" TargetMode="External"/><Relationship Id="rId38" Type="http://schemas.openxmlformats.org/officeDocument/2006/relationships/hyperlink" Target="https://www.edutopia.org/blog/debunking-five-pbl-myths-john-larmer" TargetMode="External"/><Relationship Id="rId62" Type="http://schemas.openxmlformats.org/officeDocument/2006/relationships/hyperlink" Target="https://www.edutopia.org/what-is-design-thinking-for-educators" TargetMode="External"/><Relationship Id="rId61" Type="http://schemas.openxmlformats.org/officeDocument/2006/relationships/hyperlink" Target="http://www.spencerauthor.com/design-thinking-can-work-subject/" TargetMode="External"/><Relationship Id="rId20" Type="http://schemas.openxmlformats.org/officeDocument/2006/relationships/hyperlink" Target="http://www.spencerauthor.com/how-i-create-sketch-animation-videos/" TargetMode="External"/><Relationship Id="rId64" Type="http://schemas.openxmlformats.org/officeDocument/2006/relationships/hyperlink" Target="http://www.spencerauthor.com/great-design-can-begin-anywhere-6-starting-places-for-design-thinking/" TargetMode="External"/><Relationship Id="rId63" Type="http://schemas.openxmlformats.org/officeDocument/2006/relationships/hyperlink" Target="https://www.edutopia.org/blog/empowering-students-with-design-thinking-thomas-riddle" TargetMode="External"/><Relationship Id="rId22" Type="http://schemas.openxmlformats.org/officeDocument/2006/relationships/hyperlink" Target="https://drive.google.com/file/d/1Lr2EMFQoJQfcx2NqMG4uMreWkn2IQf4L/view?usp=sharing" TargetMode="External"/><Relationship Id="rId66" Type="http://schemas.openxmlformats.org/officeDocument/2006/relationships/hyperlink" Target="https://www.ted.com/talks/tim_brown_urges_designers_to_think_big?language=en" TargetMode="External"/><Relationship Id="rId21" Type="http://schemas.openxmlformats.org/officeDocument/2006/relationships/hyperlink" Target="https://drive.google.com/file/d/1iP_BpPQh8KgWuXiROuIAKXuE1Drmr2s4/view?usp=sharing" TargetMode="External"/><Relationship Id="rId65" Type="http://schemas.openxmlformats.org/officeDocument/2006/relationships/hyperlink" Target="http://www.spencerauthor.com/ten-things-that-happen-when-kids-engage-in-design-thinking/" TargetMode="External"/><Relationship Id="rId24" Type="http://schemas.openxmlformats.org/officeDocument/2006/relationships/hyperlink" Target="https://www.bie.org/objects/cat/student_handouts" TargetMode="External"/><Relationship Id="rId68" Type="http://schemas.openxmlformats.org/officeDocument/2006/relationships/hyperlink" Target="https://www.youtube.com/watch?v=LhQWrHQwYTk" TargetMode="External"/><Relationship Id="rId23" Type="http://schemas.openxmlformats.org/officeDocument/2006/relationships/hyperlink" Target="https://project-based-learning-toolkit.com/" TargetMode="External"/><Relationship Id="rId67" Type="http://schemas.openxmlformats.org/officeDocument/2006/relationships/hyperlink" Target="https://www.youtube.com/watch?v=a7sEoEvT8l8" TargetMode="External"/><Relationship Id="rId60" Type="http://schemas.openxmlformats.org/officeDocument/2006/relationships/hyperlink" Target="https://usergeneratededucation.wordpress.com/2014/08/27/the-educator-as-a-design-thinker/" TargetMode="External"/><Relationship Id="rId26" Type="http://schemas.openxmlformats.org/officeDocument/2006/relationships/hyperlink" Target="https://www.dropbox.com/s/samzreljqsouxa7/Divergent%20Thinking%20Mini-Project.zip?dl=0" TargetMode="External"/><Relationship Id="rId25" Type="http://schemas.openxmlformats.org/officeDocument/2006/relationships/hyperlink" Target="https://rosscoops31.com/2018/01/04/hackingpblcourse/" TargetMode="External"/><Relationship Id="rId69" Type="http://schemas.openxmlformats.org/officeDocument/2006/relationships/hyperlink" Target="https://www.youtube.com/watch?v=pXtN4y3O35M" TargetMode="External"/><Relationship Id="rId28" Type="http://schemas.openxmlformats.org/officeDocument/2006/relationships/hyperlink" Target="http://www.blendeducation.org/courses/271507/lectures/How%20Do%20Our%20Learning%20Beliefs%20and%20Project%20Based%20Learning%20Intersect?" TargetMode="External"/><Relationship Id="rId27" Type="http://schemas.openxmlformats.org/officeDocument/2006/relationships/hyperlink" Target="https://www.edutopia.org/blog/project-based-learning-getting-started-basics-andrew-miller" TargetMode="External"/><Relationship Id="rId29" Type="http://schemas.openxmlformats.org/officeDocument/2006/relationships/hyperlink" Target="http://www.spencerauthor.com/10-things-happen-students-engage-project-based-learning/" TargetMode="External"/><Relationship Id="rId51" Type="http://schemas.openxmlformats.org/officeDocument/2006/relationships/hyperlink" Target="https://amzn.to/2LSzTXS" TargetMode="External"/><Relationship Id="rId50" Type="http://schemas.openxmlformats.org/officeDocument/2006/relationships/hyperlink" Target="https://www.youtube.com/watch?v=08D0dBGIzYQ" TargetMode="External"/><Relationship Id="rId53" Type="http://schemas.openxmlformats.org/officeDocument/2006/relationships/hyperlink" Target="https://www.dropbox.com/s/2s0trqgj3br46rs/Design%20Thinking%20Toolkit.zip?dl=0" TargetMode="External"/><Relationship Id="rId52" Type="http://schemas.openxmlformats.org/officeDocument/2006/relationships/hyperlink" Target="https://amzn.to/2N652f9" TargetMode="External"/><Relationship Id="rId11" Type="http://schemas.openxmlformats.org/officeDocument/2006/relationships/hyperlink" Target="https://www.dropbox.com/s/shl99z8737iz7ks/Australia%20-%20Future%20of%20Education%20Slideshow.key?dl=0" TargetMode="External"/><Relationship Id="rId55" Type="http://schemas.openxmlformats.org/officeDocument/2006/relationships/hyperlink" Target="https://dschool-old.stanford.edu/sandbox/groups/k12/wiki/14340/attachments/e55cd/teacher%20takeaway.pdf?sessionID=8cbdfc6129ceb041dbad2247ffc9d0112fd0ebce" TargetMode="External"/><Relationship Id="rId10" Type="http://schemas.openxmlformats.org/officeDocument/2006/relationships/hyperlink" Target="https://www.dropbox.com/s/qirtumfrpk7sh55/Australia%20-%20Future%20of%20Education.pdf?dl=0" TargetMode="External"/><Relationship Id="rId54" Type="http://schemas.openxmlformats.org/officeDocument/2006/relationships/hyperlink" Target="https://designthinkingforeducators.com/toolkit/" TargetMode="External"/><Relationship Id="rId13" Type="http://schemas.openxmlformats.org/officeDocument/2006/relationships/hyperlink" Target="https://www.dropbox.com/s/c2oqrz5ak8wvsli/Australia%20-%20Inquiry.key?dl=0" TargetMode="External"/><Relationship Id="rId57" Type="http://schemas.openxmlformats.org/officeDocument/2006/relationships/hyperlink" Target="https://www.dropbox.com/s/ek1knwdqrxqekne/Tiny%20House%20Project.zip?dl=0" TargetMode="External"/><Relationship Id="rId12" Type="http://schemas.openxmlformats.org/officeDocument/2006/relationships/hyperlink" Target="https://www.dropbox.com/s/oytmnsmik63r7aq/Australia%20-%20Inquiry.pdf?dl=0" TargetMode="External"/><Relationship Id="rId56" Type="http://schemas.openxmlformats.org/officeDocument/2006/relationships/hyperlink" Target="https://www.dropbox.com/s/2s0trqgj3br46rs/Design%20Thinking%20Toolkit.zip?dl=0" TargetMode="External"/><Relationship Id="rId15" Type="http://schemas.openxmlformats.org/officeDocument/2006/relationships/hyperlink" Target="https://www.dropbox.com/s/yqbawcxvgwrflwh/Australia%20-%20Maximize%20Engagement%20with%20Flow%20Theory.key?dl=0" TargetMode="External"/><Relationship Id="rId59" Type="http://schemas.openxmlformats.org/officeDocument/2006/relationships/hyperlink" Target="http://ajjuliani.com/how-to-get-started-using-design-thinking-in-the-classroom/" TargetMode="External"/><Relationship Id="rId14" Type="http://schemas.openxmlformats.org/officeDocument/2006/relationships/hyperlink" Target="https://www.dropbox.com/s/xjpqqfylrszteb6/Australia%20-%20Maximize%20Engagement%20with%20Flow%20Theory.pdf?dl=0" TargetMode="External"/><Relationship Id="rId58" Type="http://schemas.openxmlformats.org/officeDocument/2006/relationships/hyperlink" Target="http://www.spencerauthor.com/design-thinking/" TargetMode="External"/><Relationship Id="rId17" Type="http://schemas.openxmlformats.org/officeDocument/2006/relationships/hyperlink" Target="https://www.dropbox.com/s/iq4448u12z1bjog/Australia%20-%20Assess%20Creativity.key?dl=0" TargetMode="External"/><Relationship Id="rId16" Type="http://schemas.openxmlformats.org/officeDocument/2006/relationships/hyperlink" Target="https://www.dropbox.com/s/xn6nr2dzmnne02l/Australia%20-%20Assess%20Creativity.pdf?dl=0" TargetMode="External"/><Relationship Id="rId19" Type="http://schemas.openxmlformats.org/officeDocument/2006/relationships/hyperlink" Target="https://www.dropbox.com/s/4xgcphhyic7cp3g/Australia%20-%20Empower%20Slideshow.key?dl=0" TargetMode="External"/><Relationship Id="rId18" Type="http://schemas.openxmlformats.org/officeDocument/2006/relationships/hyperlink" Target="https://www.dropbox.com/s/fcrolf8f1f5gark/Australia%20-%20Empow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